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AB" w:rsidRPr="00BA3E32" w:rsidRDefault="008837AB" w:rsidP="008837AB">
      <w:pPr>
        <w:ind w:left="720"/>
        <w:jc w:val="center"/>
        <w:rPr>
          <w:b/>
          <w:sz w:val="22"/>
          <w:szCs w:val="22"/>
        </w:rPr>
      </w:pPr>
      <w:r w:rsidRPr="00BA3E32">
        <w:rPr>
          <w:b/>
          <w:sz w:val="22"/>
          <w:szCs w:val="22"/>
        </w:rPr>
        <w:t>KATILIMCI LİSTESİ</w:t>
      </w:r>
    </w:p>
    <w:p w:rsidR="008837AB" w:rsidRPr="00BA3E32" w:rsidRDefault="00D86A74" w:rsidP="008837AB">
      <w:pPr>
        <w:ind w:left="720"/>
        <w:jc w:val="center"/>
        <w:rPr>
          <w:b/>
          <w:sz w:val="22"/>
          <w:szCs w:val="22"/>
        </w:rPr>
      </w:pPr>
      <w:r w:rsidRPr="00BA3E32">
        <w:rPr>
          <w:b/>
          <w:sz w:val="22"/>
          <w:szCs w:val="22"/>
        </w:rPr>
        <w:t>GROWT</w:t>
      </w:r>
      <w:r w:rsidR="00BA3E32" w:rsidRPr="00BA3E32">
        <w:rPr>
          <w:b/>
          <w:sz w:val="22"/>
          <w:szCs w:val="22"/>
        </w:rPr>
        <w:t>E</w:t>
      </w:r>
      <w:r w:rsidRPr="00BA3E32">
        <w:rPr>
          <w:b/>
          <w:sz w:val="22"/>
          <w:szCs w:val="22"/>
        </w:rPr>
        <w:t>CH</w:t>
      </w:r>
      <w:r w:rsidR="008837AB" w:rsidRPr="00BA3E32">
        <w:rPr>
          <w:b/>
          <w:sz w:val="22"/>
          <w:szCs w:val="22"/>
        </w:rPr>
        <w:t xml:space="preserve"> FUARI ALIM HEYETİ PROGRAMI</w:t>
      </w:r>
    </w:p>
    <w:p w:rsidR="008837AB" w:rsidRPr="00BA3E32" w:rsidRDefault="006B2EEA" w:rsidP="008837AB">
      <w:pPr>
        <w:jc w:val="center"/>
        <w:rPr>
          <w:sz w:val="22"/>
          <w:szCs w:val="22"/>
        </w:rPr>
      </w:pPr>
      <w:r w:rsidRPr="00BA3E32">
        <w:rPr>
          <w:b/>
          <w:sz w:val="22"/>
          <w:szCs w:val="22"/>
        </w:rPr>
        <w:t xml:space="preserve">        </w:t>
      </w:r>
      <w:r w:rsidR="009D7FA1" w:rsidRPr="00BA3E32">
        <w:rPr>
          <w:b/>
          <w:sz w:val="22"/>
          <w:szCs w:val="22"/>
        </w:rPr>
        <w:t xml:space="preserve"> </w:t>
      </w:r>
      <w:r w:rsidRPr="00BA3E32">
        <w:rPr>
          <w:b/>
          <w:sz w:val="22"/>
          <w:szCs w:val="22"/>
        </w:rPr>
        <w:t xml:space="preserve">  </w:t>
      </w:r>
      <w:r w:rsidR="004E5D61">
        <w:rPr>
          <w:b/>
          <w:sz w:val="22"/>
          <w:szCs w:val="22"/>
        </w:rPr>
        <w:t>28 KASIM</w:t>
      </w:r>
      <w:bookmarkStart w:id="0" w:name="_GoBack"/>
      <w:bookmarkEnd w:id="0"/>
      <w:r w:rsidR="005D73B4" w:rsidRPr="00BA3E32">
        <w:rPr>
          <w:b/>
          <w:sz w:val="22"/>
          <w:szCs w:val="22"/>
        </w:rPr>
        <w:t xml:space="preserve"> 2018</w:t>
      </w:r>
    </w:p>
    <w:tbl>
      <w:tblPr>
        <w:tblW w:w="10971" w:type="dxa"/>
        <w:jc w:val="center"/>
        <w:tblInd w:w="-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720"/>
        <w:gridCol w:w="2217"/>
        <w:gridCol w:w="1952"/>
        <w:gridCol w:w="4217"/>
      </w:tblGrid>
      <w:tr w:rsidR="00BA3E32" w:rsidRPr="00BA3E32" w:rsidTr="00B95353">
        <w:trPr>
          <w:trHeight w:val="116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32" w:rsidRPr="00BA3E32" w:rsidRDefault="00BA3E32" w:rsidP="003F3D4E">
            <w:pPr>
              <w:jc w:val="both"/>
              <w:rPr>
                <w:b/>
                <w:sz w:val="22"/>
                <w:szCs w:val="22"/>
              </w:rPr>
            </w:pPr>
            <w:r w:rsidRPr="00BA3E32">
              <w:rPr>
                <w:b/>
                <w:sz w:val="22"/>
                <w:szCs w:val="22"/>
              </w:rPr>
              <w:t>MASA NO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Pr="00BA3E32" w:rsidRDefault="00BA3E32" w:rsidP="003F3D4E">
            <w:pPr>
              <w:jc w:val="both"/>
              <w:rPr>
                <w:b/>
                <w:sz w:val="22"/>
                <w:szCs w:val="22"/>
              </w:rPr>
            </w:pPr>
            <w:r w:rsidRPr="00BA3E32">
              <w:rPr>
                <w:b/>
                <w:sz w:val="22"/>
                <w:szCs w:val="22"/>
              </w:rPr>
              <w:t>ÜLKE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Pr="00BA3E32" w:rsidRDefault="00BA3E32" w:rsidP="003F3D4E">
            <w:pPr>
              <w:jc w:val="both"/>
              <w:rPr>
                <w:b/>
                <w:sz w:val="22"/>
                <w:szCs w:val="22"/>
              </w:rPr>
            </w:pPr>
            <w:r w:rsidRPr="00BA3E32">
              <w:rPr>
                <w:b/>
                <w:sz w:val="22"/>
                <w:szCs w:val="22"/>
              </w:rPr>
              <w:t>FİRMA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Pr="00BA3E32" w:rsidRDefault="00BA3E32" w:rsidP="003F3D4E">
            <w:pPr>
              <w:jc w:val="both"/>
              <w:rPr>
                <w:b/>
                <w:sz w:val="22"/>
                <w:szCs w:val="22"/>
              </w:rPr>
            </w:pPr>
            <w:r w:rsidRPr="00BA3E32">
              <w:rPr>
                <w:b/>
                <w:sz w:val="22"/>
                <w:szCs w:val="22"/>
              </w:rPr>
              <w:t>TEMSİLCİ / LER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32" w:rsidRPr="00BA3E32" w:rsidRDefault="00BA3E32" w:rsidP="003F3D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A3E32">
              <w:rPr>
                <w:b/>
                <w:bCs/>
                <w:color w:val="000000"/>
                <w:sz w:val="22"/>
                <w:szCs w:val="22"/>
              </w:rPr>
              <w:t>TÜRKİYE’DEN TALEP ETTİĞİ ÜRÜNLER / HİZMETLER</w:t>
            </w:r>
          </w:p>
        </w:tc>
      </w:tr>
      <w:tr w:rsidR="00BA3E32" w:rsidRPr="00BA3E32" w:rsidTr="00B95353">
        <w:trPr>
          <w:trHeight w:val="327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3E32" w:rsidRPr="00BA3E32" w:rsidRDefault="00BA3E32" w:rsidP="005E34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A3E32" w:rsidRPr="00BA3E32" w:rsidRDefault="00BA3E32" w:rsidP="003F3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A3E32" w:rsidRPr="00BA3E32" w:rsidRDefault="00BA3E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A3E32" w:rsidRPr="00BA3E32" w:rsidRDefault="00BA3E32" w:rsidP="005D73B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3E32" w:rsidRPr="00BA3E32" w:rsidTr="00B95353">
        <w:trPr>
          <w:trHeight w:val="327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BAHREYN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 xml:space="preserve">AD GLOBAL TRADING </w:t>
            </w:r>
            <w:proofErr w:type="gramStart"/>
            <w:r w:rsidRPr="00BA3E32">
              <w:rPr>
                <w:color w:val="000000"/>
                <w:sz w:val="22"/>
                <w:szCs w:val="22"/>
              </w:rPr>
              <w:t>CO.W</w:t>
            </w:r>
            <w:proofErr w:type="gramEnd"/>
            <w:r w:rsidRPr="00BA3E32">
              <w:rPr>
                <w:color w:val="000000"/>
                <w:sz w:val="22"/>
                <w:szCs w:val="22"/>
              </w:rPr>
              <w:t>.L.L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32" w:rsidRPr="00BA3E32" w:rsidRDefault="00BA3E32" w:rsidP="005650EC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SHAHZAD ZAFAR ALLAH DITTA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Yaş Sebze Meyve ve Dondurulmuş Et ve Tavuk ürünleri</w:t>
            </w: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3E32" w:rsidRPr="00BA3E32" w:rsidRDefault="00BA3E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3E32" w:rsidRPr="00BA3E32" w:rsidRDefault="00BA3E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3E32" w:rsidRPr="00BA3E32" w:rsidRDefault="00BA3E32" w:rsidP="003F3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3E32" w:rsidRPr="00BA3E32" w:rsidRDefault="00BA3E32" w:rsidP="003F3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E32" w:rsidRPr="00BA3E32" w:rsidRDefault="00BA3E32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 xml:space="preserve">KIRGIZİSTAN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NOMO ZHEMİSH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ULAN TOLGONOV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Elma, kiraz, kayısı, armut, ahududu gibi Yaş Sebze Meyve tohumu, bahçe makinaları, bahçe çitleri ve gübre</w:t>
            </w: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3E32" w:rsidRPr="00BA3E32" w:rsidRDefault="00BA3E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3E32" w:rsidRPr="00BA3E32" w:rsidRDefault="00BA3E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3E32" w:rsidRPr="00BA3E32" w:rsidRDefault="00BA3E32" w:rsidP="003F3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3E32" w:rsidRPr="00BA3E32" w:rsidRDefault="00BA3E32" w:rsidP="003F3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</w:p>
        </w:tc>
      </w:tr>
      <w:tr w:rsidR="00B95353" w:rsidRPr="00BA3E32" w:rsidTr="00B95353">
        <w:trPr>
          <w:trHeight w:val="2875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353" w:rsidRPr="00BA3E32" w:rsidRDefault="00B95353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3</w:t>
            </w:r>
          </w:p>
          <w:p w:rsidR="00B95353" w:rsidRPr="00BA3E32" w:rsidRDefault="00B95353" w:rsidP="001247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5353" w:rsidRPr="00BA3E32" w:rsidRDefault="00B95353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SUUDİ ARABİSTAN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5353" w:rsidRPr="00BA3E32" w:rsidRDefault="00B95353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AL HENTAH AGRİCULTURE SERVİCES STORES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5353" w:rsidRPr="00BA3E32" w:rsidRDefault="00B95353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ABDULRAHMAN M.AL BEDAH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353" w:rsidRPr="00BA3E32" w:rsidRDefault="00B95353" w:rsidP="00BA3E32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 xml:space="preserve">Sera Ürünleri, Sebze ve Çiçek tohumu, Sebze Meyve </w:t>
            </w:r>
            <w:proofErr w:type="spellStart"/>
            <w:proofErr w:type="gramStart"/>
            <w:r w:rsidRPr="00BA3E32">
              <w:rPr>
                <w:color w:val="000000"/>
                <w:sz w:val="22"/>
                <w:szCs w:val="22"/>
              </w:rPr>
              <w:t>Poşeti,Hidroponik</w:t>
            </w:r>
            <w:proofErr w:type="spellEnd"/>
            <w:proofErr w:type="gramEnd"/>
            <w:r w:rsidRPr="00BA3E32">
              <w:rPr>
                <w:color w:val="000000"/>
                <w:sz w:val="22"/>
                <w:szCs w:val="22"/>
              </w:rPr>
              <w:t xml:space="preserve">, SU kültür Sanayisi, Organik Gübre, Kümes Hayvanları ürünleri, Süt işleme ekipmanları, Bal, Zeytinle ilgili ekipmanlar, Bahçe ile </w:t>
            </w:r>
            <w:proofErr w:type="spellStart"/>
            <w:r w:rsidRPr="00BA3E32">
              <w:rPr>
                <w:color w:val="000000"/>
                <w:sz w:val="22"/>
                <w:szCs w:val="22"/>
              </w:rPr>
              <w:t>ile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3E32">
              <w:rPr>
                <w:color w:val="000000"/>
                <w:sz w:val="22"/>
                <w:szCs w:val="22"/>
              </w:rPr>
              <w:t>gili</w:t>
            </w:r>
            <w:proofErr w:type="spellEnd"/>
            <w:r w:rsidRPr="00BA3E32">
              <w:rPr>
                <w:color w:val="000000"/>
                <w:sz w:val="22"/>
                <w:szCs w:val="22"/>
              </w:rPr>
              <w:t xml:space="preserve"> aletler, Organik tarım ilaçları, Böcek ilaçları,  Mantar ilaçları, Kemirgen zehir ilaçları ( </w:t>
            </w:r>
            <w:proofErr w:type="spellStart"/>
            <w:r w:rsidRPr="00BA3E32">
              <w:rPr>
                <w:color w:val="000000"/>
                <w:sz w:val="22"/>
                <w:szCs w:val="22"/>
              </w:rPr>
              <w:t>rodenticides</w:t>
            </w:r>
            <w:proofErr w:type="spellEnd"/>
            <w:r w:rsidRPr="00BA3E32">
              <w:rPr>
                <w:color w:val="000000"/>
                <w:sz w:val="22"/>
                <w:szCs w:val="22"/>
              </w:rPr>
              <w:t xml:space="preserve">), Kırmızı palmiye böceği kontrol ekipmanları, Tarımsal </w:t>
            </w:r>
            <w:proofErr w:type="spellStart"/>
            <w:r w:rsidRPr="00BA3E32">
              <w:rPr>
                <w:color w:val="000000"/>
                <w:sz w:val="22"/>
                <w:szCs w:val="22"/>
              </w:rPr>
              <w:t>spreyler&amp;ekipmanları</w:t>
            </w:r>
            <w:proofErr w:type="spellEnd"/>
            <w:r w:rsidRPr="00BA3E32">
              <w:rPr>
                <w:color w:val="000000"/>
                <w:sz w:val="22"/>
                <w:szCs w:val="22"/>
              </w:rPr>
              <w:t>, Taşınabilir süt sağma makineleri, küçük tarımsal aletler, çim makineleri, Canlı hayvan ürünleri, Güvenlik alet ve ekipmanları, El aletleri, Temizlik ürün ve ekipmanları, Balık av aletleri, İ</w:t>
            </w:r>
            <w:r>
              <w:rPr>
                <w:color w:val="000000"/>
                <w:sz w:val="22"/>
                <w:szCs w:val="22"/>
              </w:rPr>
              <w:t>ç ve d</w:t>
            </w:r>
            <w:r w:rsidRPr="00BA3E32">
              <w:rPr>
                <w:color w:val="000000"/>
                <w:sz w:val="22"/>
                <w:szCs w:val="22"/>
              </w:rPr>
              <w:t>ış ortam çiçek fidanları, Kümes hayvanları kuluçka ve diğer ekipmanları, Genel Sağlık ekipmanları</w:t>
            </w:r>
          </w:p>
        </w:tc>
      </w:tr>
      <w:tr w:rsidR="00B95353" w:rsidRPr="00BA3E32" w:rsidTr="00B95353">
        <w:trPr>
          <w:trHeight w:val="216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353" w:rsidRPr="00BA3E32" w:rsidRDefault="00B953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353" w:rsidRPr="00BA3E32" w:rsidRDefault="00B953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353" w:rsidRPr="00BA3E32" w:rsidRDefault="00B95353" w:rsidP="003F3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5353" w:rsidRPr="00BA3E32" w:rsidRDefault="00B95353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SAMİ AHMDAD KHALEEL HAMDAN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353" w:rsidRPr="00BA3E32" w:rsidRDefault="00B95353" w:rsidP="00BA3E32">
            <w:pPr>
              <w:rPr>
                <w:color w:val="000000"/>
                <w:sz w:val="22"/>
                <w:szCs w:val="22"/>
              </w:rPr>
            </w:pP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3E32" w:rsidRPr="00BA3E32" w:rsidRDefault="00BA3E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3E32" w:rsidRPr="00BA3E32" w:rsidRDefault="00BA3E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3E32" w:rsidRPr="00BA3E32" w:rsidRDefault="00BA3E32" w:rsidP="003F3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3E32" w:rsidRPr="00BA3E32" w:rsidRDefault="00BA3E32" w:rsidP="003F3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E32" w:rsidRPr="00BA3E32" w:rsidRDefault="00B953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AL RAYES, TRADING, AGN'C&amp;TORUİSM CO.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HUSAN AL AQİB MAHMUD</w:t>
            </w: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Elbise, Yiyecek içe</w:t>
            </w:r>
            <w:r w:rsidRPr="00BA3E32">
              <w:rPr>
                <w:color w:val="000000"/>
                <w:sz w:val="22"/>
                <w:szCs w:val="22"/>
              </w:rPr>
              <w:t>cek, Traktör, Tarım Makineleri, İnşaat Malzemeleri, Tohum</w:t>
            </w: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E32" w:rsidRPr="00BA3E32" w:rsidRDefault="00B953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SHAMS EL-NİL ENTERPRİSE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MOWATAG ISMAİL AHMED</w:t>
            </w: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Tarım Makineleri, Trak</w:t>
            </w:r>
            <w:r w:rsidRPr="00BA3E32">
              <w:rPr>
                <w:color w:val="000000"/>
                <w:sz w:val="22"/>
                <w:szCs w:val="22"/>
              </w:rPr>
              <w:t>tör, Yedek parça, kimyasal gübre, tohum, İnşaat malzemesi</w:t>
            </w: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E32" w:rsidRPr="00BA3E32" w:rsidRDefault="00B953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AGRİC BANK SUDAN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ABBAS ABDU ABBAS MUSTAFA</w:t>
            </w: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 xml:space="preserve">Tarım Makineleri, </w:t>
            </w:r>
            <w:r>
              <w:rPr>
                <w:color w:val="000000"/>
                <w:sz w:val="22"/>
                <w:szCs w:val="22"/>
              </w:rPr>
              <w:t>Traktör, Gıda, Böcek İlacı pestisit</w:t>
            </w:r>
            <w:r w:rsidRPr="00BA3E32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E32" w:rsidRPr="00BA3E32" w:rsidRDefault="00B953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ALFANAR INTEGRATED SOLUTİON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ISMET AHMED ABBASHAN</w:t>
            </w: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</w:t>
            </w:r>
            <w:r w:rsidRPr="00BA3E32">
              <w:rPr>
                <w:color w:val="000000"/>
                <w:sz w:val="22"/>
                <w:szCs w:val="22"/>
              </w:rPr>
              <w:t>rım Makineleri Tohumlar, Kimyasal Gübreler</w:t>
            </w:r>
          </w:p>
        </w:tc>
      </w:tr>
      <w:tr w:rsidR="00B95353" w:rsidRPr="00BA3E32" w:rsidTr="00B95353">
        <w:trPr>
          <w:trHeight w:val="216"/>
          <w:jc w:val="center"/>
        </w:trPr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353" w:rsidRPr="00BA3E32" w:rsidRDefault="00B953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  <w:p w:rsidR="00B95353" w:rsidRPr="00BA3E32" w:rsidRDefault="00B95353" w:rsidP="006B3A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5353" w:rsidRPr="00BA3E32" w:rsidRDefault="00B95353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5353" w:rsidRPr="00BA3E32" w:rsidRDefault="00B95353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 xml:space="preserve">IBH COMPANY FOR EXCVATİON AND </w:t>
            </w:r>
            <w:r w:rsidRPr="00BA3E32">
              <w:rPr>
                <w:color w:val="000000"/>
                <w:sz w:val="22"/>
                <w:szCs w:val="22"/>
              </w:rPr>
              <w:br/>
              <w:t>AGRİCULTURAL SERVİCE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5353" w:rsidRPr="00BA3E32" w:rsidRDefault="00B95353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 xml:space="preserve">MAGDİ BABİKER YOUSİF  </w:t>
            </w:r>
          </w:p>
        </w:tc>
        <w:tc>
          <w:tcPr>
            <w:tcW w:w="42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5353" w:rsidRPr="00BA3E32" w:rsidRDefault="00B95353" w:rsidP="00BA3E32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Gübre, Tarım makineleri, Gıda</w:t>
            </w:r>
          </w:p>
        </w:tc>
      </w:tr>
      <w:tr w:rsidR="00B95353" w:rsidRPr="00BA3E32" w:rsidTr="00B95353">
        <w:trPr>
          <w:trHeight w:val="216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353" w:rsidRPr="00BA3E32" w:rsidRDefault="00B953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353" w:rsidRPr="00BA3E32" w:rsidRDefault="00B953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5353" w:rsidRPr="00BA3E32" w:rsidRDefault="00B95353" w:rsidP="00825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353" w:rsidRPr="00BA3E32" w:rsidRDefault="00B95353" w:rsidP="003F3D4E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MAYSA ALTIEB AHMET BABİKER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353" w:rsidRPr="00BA3E32" w:rsidRDefault="00B95353" w:rsidP="00BA3E32">
            <w:pPr>
              <w:rPr>
                <w:color w:val="000000"/>
                <w:sz w:val="22"/>
                <w:szCs w:val="22"/>
              </w:rPr>
            </w:pP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E32" w:rsidRPr="00BA3E32" w:rsidRDefault="00B953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BERKHİA FOR AGRİCULTURAL SERVİCES CO.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HİGAZİ MUHAMMED HİGAZİ</w:t>
            </w:r>
          </w:p>
          <w:p w:rsidR="00B95353" w:rsidRPr="00BA3E32" w:rsidRDefault="00B953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Tarım Makineler, Tohum, Gıda, İnşaat malzemeleri</w:t>
            </w:r>
          </w:p>
        </w:tc>
      </w:tr>
      <w:tr w:rsidR="00B95353" w:rsidRPr="00BA3E32" w:rsidTr="00B95353">
        <w:trPr>
          <w:trHeight w:val="216"/>
          <w:jc w:val="center"/>
        </w:trPr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353" w:rsidRPr="00BA3E32" w:rsidRDefault="00B95353" w:rsidP="007A50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5353" w:rsidRPr="00BA3E32" w:rsidRDefault="00B95353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5353" w:rsidRPr="00BA3E32" w:rsidRDefault="00B95353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 xml:space="preserve">THE GREEN REVOLUTİON FOR TRADE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5353" w:rsidRPr="00BA3E32" w:rsidRDefault="00B95353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 xml:space="preserve">NAJAF YOUSİF MOHAMMED </w:t>
            </w:r>
          </w:p>
        </w:tc>
        <w:tc>
          <w:tcPr>
            <w:tcW w:w="42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353" w:rsidRPr="00BA3E32" w:rsidRDefault="00B95353" w:rsidP="00BA3E32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Tarım Makineler, Buğday Gübre kimyasal Tarım ilaçları ve Gıda</w:t>
            </w:r>
          </w:p>
          <w:p w:rsidR="00B95353" w:rsidRPr="00BA3E32" w:rsidRDefault="00B95353" w:rsidP="00BA3E32">
            <w:pPr>
              <w:rPr>
                <w:color w:val="000000"/>
                <w:sz w:val="22"/>
                <w:szCs w:val="22"/>
              </w:rPr>
            </w:pPr>
          </w:p>
        </w:tc>
      </w:tr>
      <w:tr w:rsidR="00B95353" w:rsidRPr="00BA3E32" w:rsidTr="00B95353">
        <w:trPr>
          <w:trHeight w:val="216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353" w:rsidRPr="00BA3E32" w:rsidRDefault="00B953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353" w:rsidRPr="00BA3E32" w:rsidRDefault="00B953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5353" w:rsidRPr="00BA3E32" w:rsidRDefault="00B95353" w:rsidP="00825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5353" w:rsidRPr="00BA3E32" w:rsidRDefault="00B95353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MOHAMMED ADAM MOAMMED</w:t>
            </w:r>
          </w:p>
          <w:p w:rsidR="00B95353" w:rsidRPr="00BA3E32" w:rsidRDefault="00B953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353" w:rsidRPr="00BA3E32" w:rsidRDefault="00B95353" w:rsidP="00BA3E32">
            <w:pPr>
              <w:rPr>
                <w:color w:val="000000"/>
                <w:sz w:val="22"/>
                <w:szCs w:val="22"/>
              </w:rPr>
            </w:pP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A3E32" w:rsidRPr="00BA3E32" w:rsidRDefault="00BA3E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E32" w:rsidRPr="00BA3E32" w:rsidRDefault="00BA3E32" w:rsidP="00B95353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1</w:t>
            </w:r>
            <w:r w:rsidR="00B953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LÜBNAN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PRO GREEN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 xml:space="preserve">MR. ELİAS </w:t>
            </w:r>
            <w:proofErr w:type="gramStart"/>
            <w:r w:rsidRPr="00BA3E32">
              <w:rPr>
                <w:color w:val="000000"/>
                <w:sz w:val="22"/>
                <w:szCs w:val="22"/>
              </w:rPr>
              <w:t>ADEM</w:t>
            </w:r>
            <w:proofErr w:type="gramEnd"/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Bitkiler, Saksıl</w:t>
            </w:r>
            <w:r>
              <w:rPr>
                <w:color w:val="000000"/>
                <w:sz w:val="22"/>
                <w:szCs w:val="22"/>
              </w:rPr>
              <w:t>ar, İnce çakıl taşları, Ağaçları</w:t>
            </w:r>
            <w:r w:rsidRPr="00BA3E32">
              <w:rPr>
                <w:color w:val="000000"/>
                <w:sz w:val="22"/>
                <w:szCs w:val="22"/>
              </w:rPr>
              <w:t xml:space="preserve"> Tohumlar</w:t>
            </w: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E32" w:rsidRPr="00BA3E32" w:rsidRDefault="00B953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LÜBNAN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SAİNT ELİE FLOWERS SARL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MR. ELİAS KAMEL</w:t>
            </w: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Bitkiler</w:t>
            </w:r>
            <w:r w:rsidRPr="00BA3E32">
              <w:rPr>
                <w:color w:val="000000"/>
                <w:sz w:val="22"/>
                <w:szCs w:val="22"/>
              </w:rPr>
              <w:t>, Saksıl</w:t>
            </w:r>
            <w:r>
              <w:rPr>
                <w:color w:val="000000"/>
                <w:sz w:val="22"/>
                <w:szCs w:val="22"/>
              </w:rPr>
              <w:t>ar, İnce çakıl taşları, Ağaçları</w:t>
            </w:r>
            <w:r w:rsidRPr="00BA3E32">
              <w:rPr>
                <w:color w:val="000000"/>
                <w:sz w:val="22"/>
                <w:szCs w:val="22"/>
              </w:rPr>
              <w:t xml:space="preserve"> Tohumlar</w:t>
            </w: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E32" w:rsidRPr="00BA3E32" w:rsidRDefault="00B953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LÜBNAN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ADEL KERELLOS ROSES PRODUCER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MR. JEAN KYRELLOS</w:t>
            </w: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Gübreler, Tarım ilacı pestisitler plastik tüpler, Sera ürünleri</w:t>
            </w: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A3E32" w:rsidRPr="00BA3E32" w:rsidRDefault="00BA3E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A3E32" w:rsidRPr="00BA3E32" w:rsidRDefault="00BA3E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BA3E32" w:rsidRPr="00BA3E32" w:rsidRDefault="00BA3E32" w:rsidP="00825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A3E32" w:rsidRPr="00BA3E32" w:rsidRDefault="00BA3E32" w:rsidP="003F3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E32" w:rsidRPr="00BA3E32" w:rsidRDefault="00B953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KOSOVA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AGRONITISHPK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MEHDİN ZOGAJ</w:t>
            </w: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Tarım Makine ve Tek</w:t>
            </w:r>
            <w:r w:rsidRPr="00BA3E32">
              <w:rPr>
                <w:color w:val="000000"/>
                <w:sz w:val="22"/>
                <w:szCs w:val="22"/>
              </w:rPr>
              <w:t>nolojiler,</w:t>
            </w:r>
            <w:r>
              <w:rPr>
                <w:color w:val="000000"/>
                <w:sz w:val="22"/>
                <w:szCs w:val="22"/>
              </w:rPr>
              <w:t xml:space="preserve"> Hayvancılık </w:t>
            </w:r>
            <w:proofErr w:type="gramStart"/>
            <w:r>
              <w:rPr>
                <w:color w:val="000000"/>
                <w:sz w:val="22"/>
                <w:szCs w:val="22"/>
              </w:rPr>
              <w:t>ekipmanları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ve Tek</w:t>
            </w:r>
            <w:r w:rsidRPr="00BA3E32">
              <w:rPr>
                <w:color w:val="000000"/>
                <w:sz w:val="22"/>
                <w:szCs w:val="22"/>
              </w:rPr>
              <w:t>nolojileri- Sera ve Sera teknolojileri- Tohum- Fide Fidan sulama Teknolojileri</w:t>
            </w: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E32" w:rsidRPr="00BA3E32" w:rsidRDefault="00B953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KOSOVA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SHPK UNİVERİMPORT- PADUJEVA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SHEQİR EJUPİ</w:t>
            </w: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Sera ve sera teknolojileri, Tohum Fide Fidan, Sulama Tekn</w:t>
            </w:r>
            <w:r>
              <w:rPr>
                <w:color w:val="000000"/>
                <w:sz w:val="22"/>
                <w:szCs w:val="22"/>
              </w:rPr>
              <w:t>i</w:t>
            </w:r>
            <w:r w:rsidRPr="00BA3E32">
              <w:rPr>
                <w:color w:val="000000"/>
                <w:sz w:val="22"/>
                <w:szCs w:val="22"/>
              </w:rPr>
              <w:t xml:space="preserve">k </w:t>
            </w:r>
            <w:proofErr w:type="gramStart"/>
            <w:r w:rsidRPr="00BA3E32">
              <w:rPr>
                <w:color w:val="000000"/>
                <w:sz w:val="22"/>
                <w:szCs w:val="22"/>
              </w:rPr>
              <w:t>ekipmanları</w:t>
            </w:r>
            <w:proofErr w:type="gramEnd"/>
            <w:r w:rsidRPr="00BA3E32">
              <w:rPr>
                <w:color w:val="000000"/>
                <w:sz w:val="22"/>
                <w:szCs w:val="22"/>
              </w:rPr>
              <w:t xml:space="preserve">- Bitki besleme ve koruma, Ambalajlama, Tarım makine teknolojileri, </w:t>
            </w:r>
          </w:p>
        </w:tc>
      </w:tr>
      <w:tr w:rsidR="00B95353" w:rsidRPr="00BA3E32" w:rsidTr="00B95353">
        <w:trPr>
          <w:trHeight w:val="388"/>
          <w:jc w:val="center"/>
        </w:trPr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353" w:rsidRPr="00BA3E32" w:rsidRDefault="00B95353" w:rsidP="00B953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5353" w:rsidRPr="00BA3E32" w:rsidRDefault="00B95353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KOSOVA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5353" w:rsidRPr="00BA3E32" w:rsidRDefault="00B95353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AGRO RİGONİ SHPK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5353" w:rsidRPr="00BA3E32" w:rsidRDefault="00B95353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LENDİTA ZOGAJ</w:t>
            </w:r>
          </w:p>
        </w:tc>
        <w:tc>
          <w:tcPr>
            <w:tcW w:w="42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353" w:rsidRPr="00BA3E32" w:rsidRDefault="00B95353" w:rsidP="00BA3E32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 xml:space="preserve">Gübreler, Tarim Makinaları, </w:t>
            </w:r>
            <w:proofErr w:type="spellStart"/>
            <w:r w:rsidRPr="00BA3E32">
              <w:rPr>
                <w:color w:val="000000"/>
                <w:sz w:val="22"/>
                <w:szCs w:val="22"/>
              </w:rPr>
              <w:t>Shade</w:t>
            </w:r>
            <w:proofErr w:type="spellEnd"/>
            <w:r w:rsidRPr="00BA3E32">
              <w:rPr>
                <w:color w:val="000000"/>
                <w:sz w:val="22"/>
                <w:szCs w:val="22"/>
              </w:rPr>
              <w:t xml:space="preserve"> Net</w:t>
            </w:r>
          </w:p>
        </w:tc>
      </w:tr>
      <w:tr w:rsidR="00B95353" w:rsidRPr="00BA3E32" w:rsidTr="00B95353">
        <w:trPr>
          <w:trHeight w:val="216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353" w:rsidRPr="00BA3E32" w:rsidRDefault="00B953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353" w:rsidRPr="00BA3E32" w:rsidRDefault="00B953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5353" w:rsidRPr="00BA3E32" w:rsidRDefault="00B95353" w:rsidP="00825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5353" w:rsidRPr="00BA3E32" w:rsidRDefault="00B95353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KUSHTRİM ZOGAJ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353" w:rsidRPr="00BA3E32" w:rsidRDefault="00B95353" w:rsidP="00BA3E32">
            <w:pPr>
              <w:rPr>
                <w:color w:val="000000"/>
                <w:sz w:val="22"/>
                <w:szCs w:val="22"/>
              </w:rPr>
            </w:pP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E32" w:rsidRPr="00BA3E32" w:rsidRDefault="00B953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KOSOVA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SHPRESA NPT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NIMON REXHA</w:t>
            </w: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Tarım Makine ve Tek</w:t>
            </w:r>
            <w:r w:rsidRPr="00BA3E32">
              <w:rPr>
                <w:color w:val="000000"/>
                <w:sz w:val="22"/>
                <w:szCs w:val="22"/>
              </w:rPr>
              <w:t>nolojiler,</w:t>
            </w:r>
            <w:r>
              <w:rPr>
                <w:color w:val="000000"/>
                <w:sz w:val="22"/>
                <w:szCs w:val="22"/>
              </w:rPr>
              <w:t xml:space="preserve"> Hayvancılık </w:t>
            </w:r>
            <w:proofErr w:type="gramStart"/>
            <w:r>
              <w:rPr>
                <w:color w:val="000000"/>
                <w:sz w:val="22"/>
                <w:szCs w:val="22"/>
              </w:rPr>
              <w:t>ekipmanları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ve Tek</w:t>
            </w:r>
            <w:r w:rsidRPr="00BA3E32">
              <w:rPr>
                <w:color w:val="000000"/>
                <w:sz w:val="22"/>
                <w:szCs w:val="22"/>
              </w:rPr>
              <w:t>nolojileri- Sera ve Sera teknolojileri- Tohum- Fide Fidan sulama Teknolojileri</w:t>
            </w: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A3E32" w:rsidRPr="00BA3E32" w:rsidRDefault="00BA3E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A3E32" w:rsidRPr="00BA3E32" w:rsidRDefault="00BA3E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BA3E32" w:rsidRPr="00BA3E32" w:rsidRDefault="00BA3E32" w:rsidP="00825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A3E32" w:rsidRPr="00BA3E32" w:rsidRDefault="00BA3E32" w:rsidP="003F3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E32" w:rsidRPr="00BA3E32" w:rsidRDefault="00B953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ÜRDÜN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AL-ABED FOR CHEMİCAL FERTİLİZERS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 xml:space="preserve">AMEED ALABED </w:t>
            </w: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NPK Gübreleri- 20-20-</w:t>
            </w:r>
            <w:proofErr w:type="gramStart"/>
            <w:r w:rsidRPr="00BA3E32">
              <w:rPr>
                <w:color w:val="000000"/>
                <w:sz w:val="22"/>
                <w:szCs w:val="22"/>
              </w:rPr>
              <w:t>20  10</w:t>
            </w:r>
            <w:proofErr w:type="gramEnd"/>
            <w:r w:rsidRPr="00BA3E32">
              <w:rPr>
                <w:color w:val="000000"/>
                <w:sz w:val="22"/>
                <w:szCs w:val="22"/>
              </w:rPr>
              <w:t xml:space="preserve">-55-10  12-12-36 17-10-27 N ekstra, K ekstra, </w:t>
            </w:r>
            <w:proofErr w:type="spellStart"/>
            <w:r w:rsidRPr="00BA3E32">
              <w:rPr>
                <w:color w:val="000000"/>
                <w:sz w:val="22"/>
                <w:szCs w:val="22"/>
              </w:rPr>
              <w:t>Pho</w:t>
            </w:r>
            <w:proofErr w:type="spellEnd"/>
            <w:r w:rsidRPr="00BA3E32">
              <w:rPr>
                <w:color w:val="000000"/>
                <w:sz w:val="22"/>
                <w:szCs w:val="22"/>
              </w:rPr>
              <w:t>-CA, Cal-</w:t>
            </w:r>
            <w:proofErr w:type="spellStart"/>
            <w:r w:rsidRPr="00BA3E32">
              <w:rPr>
                <w:color w:val="000000"/>
                <w:sz w:val="22"/>
                <w:szCs w:val="22"/>
              </w:rPr>
              <w:t>Mag</w:t>
            </w:r>
            <w:proofErr w:type="spellEnd"/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E32" w:rsidRPr="00BA3E32" w:rsidRDefault="00B953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ÜRDÜN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MAİS IRRİGATİON COMPANY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KAREEM MAHAYNİ</w:t>
            </w: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Plast</w:t>
            </w:r>
            <w:r w:rsidRPr="00BA3E32">
              <w:rPr>
                <w:color w:val="000000"/>
                <w:sz w:val="22"/>
                <w:szCs w:val="22"/>
              </w:rPr>
              <w:t>ik tesisat parça ve aksesuarları, Su filtreleri, Damlatıcı ve makine parç</w:t>
            </w:r>
            <w:r>
              <w:rPr>
                <w:color w:val="000000"/>
                <w:sz w:val="22"/>
                <w:szCs w:val="22"/>
              </w:rPr>
              <w:t>a</w:t>
            </w:r>
            <w:r w:rsidRPr="00BA3E32">
              <w:rPr>
                <w:color w:val="000000"/>
                <w:sz w:val="22"/>
                <w:szCs w:val="22"/>
              </w:rPr>
              <w:t>ları</w:t>
            </w: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A3E32" w:rsidRPr="00BA3E32" w:rsidRDefault="00BA3E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A3E32" w:rsidRPr="00BA3E32" w:rsidRDefault="00BA3E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BA3E32" w:rsidRPr="00BA3E32" w:rsidRDefault="00BA3E32" w:rsidP="00825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A3E32" w:rsidRPr="00BA3E32" w:rsidRDefault="00BA3E32" w:rsidP="003F3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E32" w:rsidRPr="00BA3E32" w:rsidRDefault="00B953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MOLDOVA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PIROTERM-SERVICE LTD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CATAN VLADİMİR</w:t>
            </w: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Sera için ıs</w:t>
            </w:r>
            <w:r w:rsidRPr="00BA3E32">
              <w:rPr>
                <w:color w:val="000000"/>
                <w:sz w:val="22"/>
                <w:szCs w:val="22"/>
              </w:rPr>
              <w:t>ı</w:t>
            </w:r>
            <w:r>
              <w:rPr>
                <w:color w:val="000000"/>
                <w:sz w:val="22"/>
                <w:szCs w:val="22"/>
              </w:rPr>
              <w:t>t</w:t>
            </w:r>
            <w:r w:rsidRPr="00BA3E32">
              <w:rPr>
                <w:color w:val="000000"/>
                <w:sz w:val="22"/>
                <w:szCs w:val="22"/>
              </w:rPr>
              <w:t xml:space="preserve">ma sistem ve </w:t>
            </w:r>
            <w:proofErr w:type="gramStart"/>
            <w:r w:rsidRPr="00BA3E32">
              <w:rPr>
                <w:color w:val="000000"/>
                <w:sz w:val="22"/>
                <w:szCs w:val="22"/>
              </w:rPr>
              <w:t>ekipmanları</w:t>
            </w:r>
            <w:proofErr w:type="gramEnd"/>
            <w:r w:rsidRPr="00BA3E32">
              <w:rPr>
                <w:color w:val="000000"/>
                <w:sz w:val="22"/>
                <w:szCs w:val="22"/>
              </w:rPr>
              <w:br/>
              <w:t>Sulama sistem ve ekipmanları</w:t>
            </w: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A3E32" w:rsidRPr="00BA3E32" w:rsidRDefault="00BA3E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A3E32" w:rsidRPr="00BA3E32" w:rsidRDefault="00BA3E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BA3E32" w:rsidRPr="00BA3E32" w:rsidRDefault="00BA3E32" w:rsidP="00825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A3E32" w:rsidRPr="00BA3E32" w:rsidRDefault="00BA3E32" w:rsidP="003F3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E32" w:rsidRPr="00BA3E32" w:rsidRDefault="00B953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AZERBAYCAN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ATA MMC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 xml:space="preserve">MAMMAD ALAKBAROV </w:t>
            </w: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Yeni üzüm ve meyve bağları için yeni teknolojiler.</w:t>
            </w:r>
            <w:r w:rsidRPr="00BA3E32">
              <w:rPr>
                <w:color w:val="000000"/>
                <w:sz w:val="22"/>
                <w:szCs w:val="22"/>
              </w:rPr>
              <w:br/>
            </w:r>
            <w:proofErr w:type="gramStart"/>
            <w:r w:rsidRPr="00BA3E32">
              <w:rPr>
                <w:color w:val="000000"/>
                <w:sz w:val="22"/>
                <w:szCs w:val="22"/>
              </w:rPr>
              <w:t>Meyve sebze soğutucuları (soğuk hava depoları) üretici ve kurulumunu yapan firmalarla görüşmek.</w:t>
            </w:r>
            <w:proofErr w:type="gramEnd"/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E32" w:rsidRPr="00BA3E32" w:rsidRDefault="00B953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AZERBAYCAN</w:t>
            </w:r>
          </w:p>
          <w:p w:rsidR="00BA3E32" w:rsidRPr="00BA3E32" w:rsidRDefault="00BA3E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SHAMKİR MMC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 xml:space="preserve">MAHARRAM MUSAYEV </w:t>
            </w:r>
          </w:p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 xml:space="preserve">Sera malzemeleri, tarım </w:t>
            </w:r>
            <w:proofErr w:type="gramStart"/>
            <w:r w:rsidRPr="00BA3E32">
              <w:rPr>
                <w:color w:val="000000"/>
                <w:sz w:val="22"/>
                <w:szCs w:val="22"/>
              </w:rPr>
              <w:t>ekipmanları</w:t>
            </w:r>
            <w:proofErr w:type="gramEnd"/>
            <w:r w:rsidRPr="00BA3E32">
              <w:rPr>
                <w:color w:val="000000"/>
                <w:sz w:val="22"/>
                <w:szCs w:val="22"/>
              </w:rPr>
              <w:t xml:space="preserve"> (meyve sebze), </w:t>
            </w:r>
            <w:r w:rsidRPr="00BA3E32">
              <w:rPr>
                <w:color w:val="000000"/>
                <w:sz w:val="22"/>
                <w:szCs w:val="22"/>
              </w:rPr>
              <w:br/>
              <w:t xml:space="preserve">traktör, soğutucu depolar, </w:t>
            </w:r>
            <w:r w:rsidRPr="00BA3E32">
              <w:rPr>
                <w:color w:val="000000"/>
                <w:sz w:val="22"/>
                <w:szCs w:val="22"/>
              </w:rPr>
              <w:br/>
              <w:t>yeni teknolojiler, hayvancılık.</w:t>
            </w:r>
          </w:p>
        </w:tc>
      </w:tr>
      <w:tr w:rsidR="00BA3E32" w:rsidRPr="00BA3E32" w:rsidTr="00B95353">
        <w:trPr>
          <w:trHeight w:val="216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E32" w:rsidRPr="00BA3E32" w:rsidRDefault="00B953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AZERBAYCAN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>ALİK LTD.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>
            <w:pPr>
              <w:jc w:val="center"/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t xml:space="preserve">RZA MAMMADOV  </w:t>
            </w: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3E32" w:rsidRPr="00BA3E32" w:rsidRDefault="00BA3E32" w:rsidP="00BA3E32">
            <w:pPr>
              <w:rPr>
                <w:color w:val="000000"/>
                <w:sz w:val="22"/>
                <w:szCs w:val="22"/>
              </w:rPr>
            </w:pPr>
            <w:r w:rsidRPr="00BA3E32">
              <w:rPr>
                <w:color w:val="000000"/>
                <w:sz w:val="22"/>
                <w:szCs w:val="22"/>
              </w:rPr>
              <w:br/>
            </w:r>
            <w:proofErr w:type="gramStart"/>
            <w:r w:rsidRPr="00BA3E32">
              <w:rPr>
                <w:color w:val="000000"/>
                <w:sz w:val="22"/>
                <w:szCs w:val="22"/>
              </w:rPr>
              <w:t xml:space="preserve">Üzüm ve meyve ağaçları. </w:t>
            </w:r>
            <w:proofErr w:type="gramEnd"/>
            <w:r w:rsidRPr="00BA3E32">
              <w:rPr>
                <w:color w:val="000000"/>
                <w:sz w:val="22"/>
                <w:szCs w:val="22"/>
              </w:rPr>
              <w:t>Kaliteli Tohumlar, Tarımsal Hizmetle</w:t>
            </w:r>
            <w:r>
              <w:rPr>
                <w:color w:val="000000"/>
                <w:sz w:val="22"/>
                <w:szCs w:val="22"/>
              </w:rPr>
              <w:t>r, Tarım alanları için yeni tek</w:t>
            </w:r>
            <w:r w:rsidRPr="00BA3E32">
              <w:rPr>
                <w:color w:val="000000"/>
                <w:sz w:val="22"/>
                <w:szCs w:val="22"/>
              </w:rPr>
              <w:t>nolojiler</w:t>
            </w:r>
          </w:p>
        </w:tc>
      </w:tr>
    </w:tbl>
    <w:p w:rsidR="00E7144F" w:rsidRPr="00BA3E32" w:rsidRDefault="00E7144F">
      <w:pPr>
        <w:rPr>
          <w:sz w:val="22"/>
          <w:szCs w:val="22"/>
        </w:rPr>
      </w:pPr>
    </w:p>
    <w:sectPr w:rsidR="00E7144F" w:rsidRPr="00BA3E32" w:rsidSect="00BA3E32">
      <w:pgSz w:w="11906" w:h="16838"/>
      <w:pgMar w:top="1417" w:right="70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32" w:rsidRDefault="000C7132" w:rsidP="00E43A06">
      <w:r>
        <w:separator/>
      </w:r>
    </w:p>
  </w:endnote>
  <w:endnote w:type="continuationSeparator" w:id="0">
    <w:p w:rsidR="000C7132" w:rsidRDefault="000C7132" w:rsidP="00E4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32" w:rsidRDefault="000C7132" w:rsidP="00E43A06">
      <w:r>
        <w:separator/>
      </w:r>
    </w:p>
  </w:footnote>
  <w:footnote w:type="continuationSeparator" w:id="0">
    <w:p w:rsidR="000C7132" w:rsidRDefault="000C7132" w:rsidP="00E4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03"/>
    <w:rsid w:val="000308E2"/>
    <w:rsid w:val="00044E1A"/>
    <w:rsid w:val="000C087B"/>
    <w:rsid w:val="000C7132"/>
    <w:rsid w:val="001643A3"/>
    <w:rsid w:val="002266AB"/>
    <w:rsid w:val="002573FA"/>
    <w:rsid w:val="00294556"/>
    <w:rsid w:val="002F1870"/>
    <w:rsid w:val="003442F5"/>
    <w:rsid w:val="003522B5"/>
    <w:rsid w:val="00365896"/>
    <w:rsid w:val="003B40E1"/>
    <w:rsid w:val="003F3D4E"/>
    <w:rsid w:val="0047063B"/>
    <w:rsid w:val="004D0360"/>
    <w:rsid w:val="004E5D61"/>
    <w:rsid w:val="0053765F"/>
    <w:rsid w:val="00554DEC"/>
    <w:rsid w:val="00563635"/>
    <w:rsid w:val="005650EC"/>
    <w:rsid w:val="00567181"/>
    <w:rsid w:val="005713F8"/>
    <w:rsid w:val="005B5EB3"/>
    <w:rsid w:val="005D266F"/>
    <w:rsid w:val="005D73B4"/>
    <w:rsid w:val="005E341C"/>
    <w:rsid w:val="00602C96"/>
    <w:rsid w:val="00614D5A"/>
    <w:rsid w:val="006300CD"/>
    <w:rsid w:val="00655AA4"/>
    <w:rsid w:val="006615DA"/>
    <w:rsid w:val="0068599E"/>
    <w:rsid w:val="006B0902"/>
    <w:rsid w:val="006B2EEA"/>
    <w:rsid w:val="006B7D5D"/>
    <w:rsid w:val="006D1670"/>
    <w:rsid w:val="00717384"/>
    <w:rsid w:val="0076589E"/>
    <w:rsid w:val="00794860"/>
    <w:rsid w:val="00825713"/>
    <w:rsid w:val="00850FCB"/>
    <w:rsid w:val="00876608"/>
    <w:rsid w:val="008837AB"/>
    <w:rsid w:val="00884E8F"/>
    <w:rsid w:val="00896071"/>
    <w:rsid w:val="008B31F2"/>
    <w:rsid w:val="008C14CE"/>
    <w:rsid w:val="008D150E"/>
    <w:rsid w:val="008F6FCB"/>
    <w:rsid w:val="009254AD"/>
    <w:rsid w:val="0095456E"/>
    <w:rsid w:val="009742E5"/>
    <w:rsid w:val="00994A88"/>
    <w:rsid w:val="009D5D5A"/>
    <w:rsid w:val="009D7FA1"/>
    <w:rsid w:val="009F0752"/>
    <w:rsid w:val="00A34BD5"/>
    <w:rsid w:val="00A62483"/>
    <w:rsid w:val="00A62A8A"/>
    <w:rsid w:val="00A62ECE"/>
    <w:rsid w:val="00A906D0"/>
    <w:rsid w:val="00B41F22"/>
    <w:rsid w:val="00B615D1"/>
    <w:rsid w:val="00B819DA"/>
    <w:rsid w:val="00B95353"/>
    <w:rsid w:val="00BA3E32"/>
    <w:rsid w:val="00BC4C19"/>
    <w:rsid w:val="00C34120"/>
    <w:rsid w:val="00C3520C"/>
    <w:rsid w:val="00C53D03"/>
    <w:rsid w:val="00CD2AA7"/>
    <w:rsid w:val="00CD7D28"/>
    <w:rsid w:val="00D06196"/>
    <w:rsid w:val="00D25B9C"/>
    <w:rsid w:val="00D4411D"/>
    <w:rsid w:val="00D846DB"/>
    <w:rsid w:val="00D86A74"/>
    <w:rsid w:val="00D96064"/>
    <w:rsid w:val="00D97BA4"/>
    <w:rsid w:val="00DC1F96"/>
    <w:rsid w:val="00E43A06"/>
    <w:rsid w:val="00E61441"/>
    <w:rsid w:val="00E7144F"/>
    <w:rsid w:val="00EA459D"/>
    <w:rsid w:val="00EB3157"/>
    <w:rsid w:val="00EE5BCF"/>
    <w:rsid w:val="00EF5259"/>
    <w:rsid w:val="00F40611"/>
    <w:rsid w:val="00FB0C90"/>
    <w:rsid w:val="00FB2757"/>
    <w:rsid w:val="00FC1970"/>
    <w:rsid w:val="00F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B2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43A0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3A0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3A0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3A0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B2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43A0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3A0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3A0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3A0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E5646-14AF-4730-B81D-8DCF76B3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Gizem ALP</cp:lastModifiedBy>
  <cp:revision>75</cp:revision>
  <cp:lastPrinted>2017-11-16T06:23:00Z</cp:lastPrinted>
  <dcterms:created xsi:type="dcterms:W3CDTF">2017-11-01T14:21:00Z</dcterms:created>
  <dcterms:modified xsi:type="dcterms:W3CDTF">2018-11-20T13:38:00Z</dcterms:modified>
</cp:coreProperties>
</file>